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Туристік 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әне рекреациялық қызметті  жүзеге асыру үшін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өлсай көлдері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мемлекеттік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ұлттық табиғи паркі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республикалы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қ мемлекеттік мекемесінде учаскелерді қысқа мерзімді пайдалануға беру жөніндегі конкурстық құжаттама жобасын алдын ала талқылау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хаттамасы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Саты</w:t>
        <w:tab/>
        <w:t xml:space="preserve">ауылы</w:t>
        <w:tab/>
        <w:tab/>
        <w:tab/>
        <w:tab/>
        <w:tab/>
        <w:tab/>
        <w:t xml:space="preserve">    2024 жыл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«22»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мамыр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Конкурсты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ұйымдастырушы: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Қазақстан  Республикасы, Алматы облысы, Кеген ауданы, Саты ауылы, Ұлтарақов көшесі 48 мекенжайында орналасқан Қазақстан Республикасы Экология және табиғи ресурстар министрлігі Орман шаруашылығы және жануарлар дүниесі комитетінің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көлдері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мемлекеттік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ұлттық табиғи паркі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республикалы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мемлекеттік мекемесі.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үн тәртібі: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Келесі лоттар  бойынша туристік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әне рекреациялық қызметті жүзеге асыру үшін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көлдері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мемлекеттік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ұлттық табиғи паркі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республикалы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мемлекеттік мекемесінде учаскелерді қысқа мерзімді пайдалануға беру жөніндегі конкурстық құжаттаманың жобасын алдын ала талқылау: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Қарабұлақ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орманшылығы, Қайыңды шатқалы, 22 орам 61 телім, 23 орам 28 телім, 24 орам 38 телім. Нысаналы мақсаты: Көру алаңы, алаңы 0,015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Қарабұлақ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орманшылығы, Қайыңды шатқалы, 22 орам 9 телім. Нысаналы мақсаты: Қоғамдық тамақтану орны, алаңы 0,8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орманшылығы, Көлсай сайы, 9 орам 22 телім (автотұрақтың жаны). Нысаналы мақсаты: Қоғамдық тамақтану орны, алаңы 0,005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орманшылығы, Төменгі Көлсай көлі, 14 орам телім 30, 15 орам телім 10, 15 орам телім 26. Нысаналы мақсаты: Су көліктерін жалға беру орны, алаңы 0,8 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орманшылығы, Көлсай сайы, 9 орам 22 телім. Нысаналы мақсаты: Қоғамдық тамақтану орны, алаңы 0,06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орманшылығы, Көлсай сайы, 15 орам 10 телім. Нысаналы мақсаты: Қоғамдық тамақтану орны, алаңы 0,002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орманшылығы, Төменгі Көлсай көлі, Көлсай сайы,                 9 орам 22 телім, 14 орам 30 телім, 15 орам 8 телім.  Нысаналы мақсаты: Қөру алаңы, алаңы 0,003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жыл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 1 мамырдан 20 мамырға дейін  конкурсты ұйымдастырушының ресми сайтында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https://kolsai-koldery.kz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жоғарыда көрсетілген 7 лот бойынша туристік және рекреациялық  қызметті жүзеге асыру үшін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көлдері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мемлекеттік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ұлттық табиғи паркі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республикалы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мемлекеттік мекемесінде учаскелерді қысқа мерзімді пайдалануға беру жөніндегі конкурстық құжаттаманың жобасы орналастырылды. Жоғарыда көрсетілген 7 лот бойынша конкурстық құжаттаманың жобасына ескертулер, сондай-ақ ұлттық парк жанындағы Үйлестіру кеңесінің мүшелерінен, Алматы облысы Ұлттық Кәсіпкерлер палатасының Өңірлік кеңесінің мүшелерінен және конкурсқа әлеуетті қатысушылардан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көлдері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мемлекеттік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ұлттық табиғи паркі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республикалы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мемлекеттік мекемесінің атына конкурстық құжаттаманың ережелерін түсіндіру туралы сұраулар түскен жоқ.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Шешім: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ғарыда көрсетілген лоттар бойынша туристік және рекреациялық қызметті жүзеге асыру үшін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өлсай  көлдері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мемлекеттік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ұлттық табиғи паркі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республикалы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 мемлекеттік мекемесінде учаскелерді қысқа мерзімді пайдалануға беру жөніндегі конкурстық құжаттаманың жобасы бекітілсін: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Қарабұлақ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орманшылығы, Қайыңды шатқалы, 22 орам 61 телім, 23 орам 28 телім, 24 орам 38 телім. Нысаналы мақсаты: Көру алаңы, алаңы 0,015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Қарабұлақ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орманшылығы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Қайыңды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шатқалы, 22 орам 9 телім. Нысаналы мақсаты: Қоғамдық тамақтану орны, алаңы 0,8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орманшылығы, Көлсай сайы, 9 орам 22 телім (автотұрақтың жаны). Нысаналы мақсаты: Қоғамдық тамақтану орны, алаңы 0,005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орманшылығы, Төменгі Көлсай көлі, 14 орам телім 30, 15 орам телім 10, 15 орам телім 26. Нысаналы мақсаты: Су көліктерін жалға беру орны, алаңы 0,8 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орманшылығы, Көлсай сайы, 9 орам 22 телім. Нысаналы мақсаты: Қоғамдық тамақтану орны, алаңы 0,06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орманшылығы, Көлсай сайы,  15 орам 10 телім. Нысаналы мақсаты: Қоғамдық тамақтану орны, алаңы 0,002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өлсай орманшылығы, Төменгі Көлсай көлі, Көлсай сайы,                 9 орам 22 телім, 14 орам 30 телім, 15 орам 8 телім.  Нысаналы мақсаты: Қөру алаңы, алаңы 0,003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өлсай көлдері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мемлекеттік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ұлттық табиғи паркі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РММ бас директоры                             ___________                  Е. Ахметов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Протокол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предварительного обсуждения проекта конкурсной документации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предоставлению участков в краткосрочное пользование в республиканском государственном учреждении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Государственный национальный природный парк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Көлсайкөлдері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осуществления туристской и рекреационной деятельности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Саты</w:t>
        <w:tab/>
        <w:tab/>
        <w:tab/>
        <w:tab/>
        <w:tab/>
        <w:tab/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«22»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мая 2024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Организатор конкурса: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Республиканское государственное учреждение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Государственный национальный природный парк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Көлсай көлдері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Комитета лесного хозяйства и животного мира Министерство экологии и природных ресурсов Республики Казахстан, расположенное по адресу: Республика Казахстан, Алматинская область, Кегенский район, село Саты, улица Ултаракова 48.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Повестка дня: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Предварительное обсуждение проекта конкурсной документации по предоставлению участков в краткосрочное пользование в республиканском государственном учреждении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Государственный национальный природный парк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Көлсай көлдері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осуществления туристской и рекреационной деятельности по следующим лотам: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Карабулакское лесничество, ущелье Кайынды, квартал 22            выдел 61, квартал 23 выдел 28, квартал 24 выдел 38. Целевое назначение: Смотровые площадки, площадь 0,015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Карабулакское лесничество, ущелье Кайынды, квартал 22 выдел 9. Целевое назначение: Объект общественного питания, площадь 0,8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Кольсайское лесничество, ущелье Кольсай, квартал 9             выдел 22  (Возле автостоянки). Целевое назначение: Пункт общественного питания, площадь 0,005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Кольсайское лесничество, озеро Нижний Кольсай, квартал 14 выдел 30, квартал 15 выдел 10, квартал 15 выдел 26. Целевое назначение: Пункт проката водных видов транспорта, площадь 0,8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Кольсайское лесничество, ущелье Кольсай, квартал 9 выдел 22, площадь 0,06 га. Целевое назначение: Объект общественного питания.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Кольсайское лесничество, ущелье Кольсай, квартал 15,               выдел 10, площадь 0,002 га. Целевое назначение: Объект общественного питания.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Кольсайское лесничество, озеро Нижний Кольсай, ущелье Кольсай, квартал 9 выдел 22, квартал 14 выдел 30, квартал 15 выдел 8. Целевое назначение: Смотровые площадки, площадь 0,003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1 мая по 20 мая 2024 года на официальном сайте организатора конкурса (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https://kolsai-koldery.kz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был размещен проект конкурсной документации по предоставлению участков в краткосрочное пользование в республиканском государственном учреждении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Государственный национальный природный парк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Көлсай көлдері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осуществления туристской и рекреационной деятельности по 7-ми вышеуказанным лотам. Замечания к проекту конкурсной документации по 7-ми вышеуказанным лотам, а также запросы 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разъяснений положений конкурсной документации от членов координационного совета при национальном парке, членов регионального совета Национальной палаты предпринимателей Республики Казахстан Алматинской области и от потенциальных участников конкурса в адрес республиканского государственного учреждения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Государственный национальный природный парк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Көлсайкөлдері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поступало.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Утвердить проект конкурсной документации по предоставлению участков в краткосрочное пользование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республиканском государственном учреждении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Государственный национальный природный парк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Көлсай көлдері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осуществления туристской и рекреационной деятельности по следующим вышеуказанным лотам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Карабулакское лесничество, ущелье Кайынды, квартал 22            выдел 61, квартал 23 выдел 28, квартал 24 выдел 38. Целевое назначение: Смотровые площадки, площадь 0,015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Карабулакское лесничество, ущелье Кайынды, квартал 22 выдел 9. Целевое назначение: Объект общественного питания, площадь 0,8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Кольсайское лесничество, ущелье Кольсай, квартал 9             выдел 22  (Возле автостоянки). Целевое назначение: Пункт общественного питания, площадь 0,005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Кольсайское лесничество, озеро Нижний Кольсай, квартал 14 выдел 30, квартал 15 выдел 10, квартал 15 выдел 26. Целевое назначение: Пункт проката водных видов транспорта, площадь 0,8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Кольсайское лесничество, ущелье Кольсай, квартал 9 выдел 22, площадь 0,06 га. Целевое назначение: Объект общественного питания.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Кольсайское лесничество, ущелье Кольсай, квартал 15,               выдел 10, площадь 0,002 га. Целевое назначение: Объект общественного питания.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Кольсайское лесничество, озеро Нижний Кольсай, ущелье Кольсай, квартал 9 выдел 22, квартал 14 выдел 30, квартал 15 выдел 8. Целевое назначение: Смотровые площадки, площадь 0,003 га.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Генеральный директор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РГУ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Государственный национальный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природный парк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Көлсай көлдері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                ___________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Е. Ахметов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kolsai-koldery.kz/" Id="docRId0" Type="http://schemas.openxmlformats.org/officeDocument/2006/relationships/hyperlink" /><Relationship TargetMode="External" Target="https://kolsai-koldery.kz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